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5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+8x-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16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+8x-3-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8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den>
        </m:f>
      </m:oMath>
      <w:r w:rsidDel="00000000" w:rsidR="00000000" w:rsidRPr="00000000">
        <w:rPr>
          <w:i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5</m:t>
            </m:r>
          </m:den>
        </m:f>
        <m:r>
          <w:rPr>
            <w:rFonts w:ascii="Cambria Math" w:cs="Cambria Math" w:eastAsia="Cambria Math" w:hAnsi="Cambria Math"/>
            <w:strike w:val="1"/>
            <w:sz w:val="28"/>
            <w:szCs w:val="28"/>
          </w:rPr>
          <m:t xml:space="preserve">+8x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16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x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den>
        </m:f>
        <m:r>
          <w:rPr>
            <w:rFonts w:ascii="Cambria Math" w:cs="Cambria Math" w:eastAsia="Cambria Math" w:hAnsi="Cambria Math"/>
            <w:strike w:val="1"/>
            <w:sz w:val="28"/>
            <w:szCs w:val="28"/>
          </w:rPr>
          <m:t xml:space="preserve">-8x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+3x+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4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5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≤0</m:t>
        </m:r>
      </m:oMath>
      <w:r w:rsidDel="00000000" w:rsidR="00000000" w:rsidRPr="00000000">
        <w:rPr>
          <w:i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jc w:val="left"/>
        <w:rPr>
          <w:rFonts w:ascii="Cambria Math" w:cs="Cambria Math" w:eastAsia="Cambria Math" w:hAnsi="Cambria Math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9x-240-5x+45+12x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15x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≤0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mbria Math" w:cs="Cambria Math" w:eastAsia="Cambria Math" w:hAnsi="Cambria Math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61x-240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15x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≤0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Existujú 3 možnosti kedy náš zlomok bude menší alebo rovný 0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1.čitateľ=0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2. čitateľ záporný a menovateľ kladný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m:oMath>
        <m:r>
          <w:rPr>
            <w:rFonts w:ascii="Cambria Math" w:cs="Cambria Math" w:eastAsia="Cambria Math" w:hAnsi="Cambria Math"/>
          </w:rPr>
          <m:t xml:space="preserve">61x-240=0</m:t>
        </m:r>
      </m:oMath>
      <w:r w:rsidDel="00000000" w:rsidR="00000000" w:rsidRPr="00000000">
        <w:rPr>
          <w:rtl w:val="0"/>
        </w:rPr>
        <w:tab/>
        <w:tab/>
        <w:tab/>
      </w:r>
      <m:oMath>
        <m:r>
          <w:rPr>
            <w:rFonts w:ascii="Cambria Math" w:cs="Cambria Math" w:eastAsia="Cambria Math" w:hAnsi="Cambria Math"/>
          </w:rPr>
          <m:t xml:space="preserve">61x-240&lt;0</m:t>
        </m:r>
      </m:oMath>
      <w:r w:rsidDel="00000000" w:rsidR="00000000" w:rsidRPr="00000000">
        <w:rPr>
          <w:rtl w:val="0"/>
        </w:rPr>
        <w:tab/>
        <w:tab/>
      </w:r>
      <m:oMath>
        <m:r>
          <w:rPr>
            <w:rFonts w:ascii="Cambria Math" w:cs="Cambria Math" w:eastAsia="Cambria Math" w:hAnsi="Cambria Math"/>
          </w:rPr>
          <m:t xml:space="preserve">15x&gt;0</m:t>
        </m:r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9">
      <w:pPr>
        <w:rPr/>
      </w:pPr>
      <m:oMath>
        <m:r>
          <w:rPr>
            <w:rFonts w:ascii="Cambria Math" w:cs="Cambria Math" w:eastAsia="Cambria Math" w:hAnsi="Cambria Math"/>
          </w:rPr>
          <m:t xml:space="preserve">61x=240</m:t>
        </m:r>
      </m:oMath>
      <w:r w:rsidDel="00000000" w:rsidR="00000000" w:rsidRPr="00000000">
        <w:rPr>
          <w:rtl w:val="0"/>
        </w:rPr>
        <w:tab/>
        <w:tab/>
        <w:tab/>
      </w:r>
      <m:oMath>
        <m:r>
          <w:rPr>
            <w:rFonts w:ascii="Cambria Math" w:cs="Cambria Math" w:eastAsia="Cambria Math" w:hAnsi="Cambria Math"/>
          </w:rPr>
          <m:t xml:space="preserve">61x&lt;240</m:t>
        </m:r>
      </m:oMath>
      <w:r w:rsidDel="00000000" w:rsidR="00000000" w:rsidRPr="00000000">
        <w:rPr>
          <w:rtl w:val="0"/>
        </w:rPr>
        <w:tab/>
        <w:tab/>
      </w:r>
      <m:oMath>
        <m:r>
          <w:rPr>
            <w:rFonts w:ascii="Cambria Math" w:cs="Cambria Math" w:eastAsia="Cambria Math" w:hAnsi="Cambria Math"/>
          </w:rPr>
          <m:t xml:space="preserve">x&gt;0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m:oMath>
        <m:r>
          <w:rPr>
            <w:rFonts w:ascii="Cambria Math" w:cs="Cambria Math" w:eastAsia="Cambria Math" w:hAnsi="Cambria Math"/>
          </w:rPr>
          <m:t xml:space="preserve">x=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240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61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</w:r>
      <m:oMath>
        <m:r>
          <w:rPr>
            <w:rFonts w:ascii="Cambria Math" w:cs="Cambria Math" w:eastAsia="Cambria Math" w:hAnsi="Cambria Math"/>
          </w:rPr>
          <m:t xml:space="preserve">x&lt;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240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61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(0;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240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61</m:t>
            </m:r>
          </m:den>
        </m:f>
      </m:oMath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3.čitateľ kladný a menovateľ záporný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m:oMath>
        <m:r>
          <w:rPr>
            <w:rFonts w:ascii="Cambria Math" w:cs="Cambria Math" w:eastAsia="Cambria Math" w:hAnsi="Cambria Math"/>
          </w:rPr>
          <m:t xml:space="preserve">61x-240&gt;0</m:t>
        </m:r>
      </m:oMath>
      <w:r w:rsidDel="00000000" w:rsidR="00000000" w:rsidRPr="00000000">
        <w:rPr>
          <w:rtl w:val="0"/>
        </w:rPr>
        <w:tab/>
        <w:tab/>
      </w:r>
      <m:oMath>
        <m:r>
          <w:rPr>
            <w:rFonts w:ascii="Cambria Math" w:cs="Cambria Math" w:eastAsia="Cambria Math" w:hAnsi="Cambria Math"/>
          </w:rPr>
          <m:t xml:space="preserve">15x&lt;0</m:t>
        </m:r>
      </m:oMath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zjednotenie všetkých možností:</w:t>
      </w:r>
    </w:p>
    <w:p w:rsidR="00000000" w:rsidDel="00000000" w:rsidP="00000000" w:rsidRDefault="00000000" w:rsidRPr="00000000" w14:paraId="0000000D">
      <w:pPr>
        <w:rPr/>
      </w:pPr>
      <m:oMath>
        <m:r>
          <w:rPr>
            <w:rFonts w:ascii="Cambria Math" w:cs="Cambria Math" w:eastAsia="Cambria Math" w:hAnsi="Cambria Math"/>
          </w:rPr>
          <m:t xml:space="preserve">61x&gt;240</m:t>
        </m:r>
      </m:oMath>
      <w:r w:rsidDel="00000000" w:rsidR="00000000" w:rsidRPr="00000000">
        <w:rPr>
          <w:rtl w:val="0"/>
        </w:rPr>
        <w:tab/>
        <w:tab/>
      </w:r>
      <m:oMath>
        <m:r>
          <w:rPr>
            <w:rFonts w:ascii="Cambria Math" w:cs="Cambria Math" w:eastAsia="Cambria Math" w:hAnsi="Cambria Math"/>
          </w:rPr>
          <m:t xml:space="preserve">x&lt;0</m:t>
        </m:r>
      </m:oMath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(0;</w:t>
      </w:r>
      <w:r w:rsidDel="00000000" w:rsidR="00000000" w:rsidRPr="00000000">
        <w:rPr>
          <w:rFonts w:ascii="Cambria Math" w:cs="Cambria Math" w:eastAsia="Cambria Math" w:hAnsi="Cambria Math"/>
          <w:i w:val="1"/>
          <w:rtl w:val="0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240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61</m:t>
            </m:r>
          </m:den>
        </m:f>
        <m:r>
          <w:rPr>
            <w:rFonts w:ascii="Cambria Math" w:cs="Cambria Math" w:eastAsia="Cambria Math" w:hAnsi="Cambria Math"/>
          </w:rPr>
          <m:t xml:space="preserve">&gt;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m:oMath>
        <m:r>
          <w:rPr>
            <w:rFonts w:ascii="Cambria Math" w:cs="Cambria Math" w:eastAsia="Cambria Math" w:hAnsi="Cambria Math"/>
          </w:rPr>
          <m:t xml:space="preserve">x&gt;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240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61</m:t>
            </m:r>
          </m:den>
        </m:f>
      </m:oMath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Cambria Math" w:cs="Cambria Math" w:eastAsia="Cambria Math" w:hAnsi="Cambria Math"/>
          <w:color w:val="202122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749300</wp:posOffset>
                </wp:positionV>
                <wp:extent cx="5382883" cy="38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4559" y="3780000"/>
                          <a:ext cx="5382883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749300</wp:posOffset>
                </wp:positionV>
                <wp:extent cx="5382883" cy="381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883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838200</wp:posOffset>
                </wp:positionV>
                <wp:extent cx="285570" cy="458099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7978" y="3555713"/>
                          <a:ext cx="276045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838200</wp:posOffset>
                </wp:positionV>
                <wp:extent cx="285570" cy="458099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570" cy="458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825500</wp:posOffset>
                </wp:positionV>
                <wp:extent cx="863540" cy="68238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8993" y="3443570"/>
                          <a:ext cx="854015" cy="67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825500</wp:posOffset>
                </wp:positionV>
                <wp:extent cx="863540" cy="68238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540" cy="682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177800</wp:posOffset>
                </wp:positionV>
                <wp:extent cx="219710" cy="20193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2495" y="3685385"/>
                          <a:ext cx="207010" cy="18923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177800</wp:posOffset>
                </wp:positionV>
                <wp:extent cx="219710" cy="201930"/>
                <wp:effectExtent b="0" l="0" r="0" t="0"/>
                <wp:wrapSquare wrapText="bothSides" distB="0" distT="0" distL="114300" distR="11430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177800</wp:posOffset>
                </wp:positionV>
                <wp:extent cx="219710" cy="20193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2495" y="3685385"/>
                          <a:ext cx="207010" cy="18923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177800</wp:posOffset>
                </wp:positionV>
                <wp:extent cx="219710" cy="201930"/>
                <wp:effectExtent b="0" l="0" r="0" t="0"/>
                <wp:wrapSquare wrapText="bothSides" distB="0" distT="0" distL="114300" distR="11430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355600</wp:posOffset>
                </wp:positionV>
                <wp:extent cx="19050" cy="508431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25785"/>
                          <a:ext cx="0" cy="508431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355600</wp:posOffset>
                </wp:positionV>
                <wp:extent cx="19050" cy="508431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508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254000</wp:posOffset>
                </wp:positionV>
                <wp:extent cx="1457325" cy="19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7338" y="378000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254000</wp:posOffset>
                </wp:positionV>
                <wp:extent cx="1457325" cy="1905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330200</wp:posOffset>
                </wp:positionV>
                <wp:extent cx="19050" cy="542506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687" y="3508747"/>
                          <a:ext cx="8626" cy="542506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330200</wp:posOffset>
                </wp:positionV>
                <wp:extent cx="19050" cy="542506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5425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4329E2"/>
    <w:rPr>
      <w:color w:val="80808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D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D696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D6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D696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D696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0kLgqgA8+XwCi+iNQXOb6Ck0w==">AMUW2mXdDy7fOdq5NU1PFQEAozKrG+YSvMaOipizzJkoMGvLNmerFSZpPWEwaEM5wySCMoexom6U3AIIH3jQaPrdLIfvpowM0rHgujAuJg5t/z3DD4nYQXo=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2022-01-08T17:18:00Z</dcterms:created>
  <dc:creator>Katarína Hroncová</dc:creator>
</cp:coreProperties>
</file>